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c00000"/>
          <w:sz w:val="34"/>
          <w:szCs w:val="34"/>
          <w:u w:val="single"/>
          <w:shd w:fill="auto" w:val="clear"/>
          <w:vertAlign w:val="baseline"/>
        </w:rPr>
      </w:pPr>
      <w:r w:rsidDel="00000000" w:rsidR="00000000" w:rsidRPr="00000000">
        <w:rPr>
          <w:rFonts w:ascii="Calibri" w:cs="Calibri" w:eastAsia="Calibri" w:hAnsi="Calibri"/>
          <w:b w:val="0"/>
          <w:i w:val="0"/>
          <w:smallCaps w:val="0"/>
          <w:strike w:val="0"/>
          <w:color w:val="c00000"/>
          <w:sz w:val="34"/>
          <w:szCs w:val="34"/>
          <w:u w:val="single"/>
          <w:shd w:fill="auto" w:val="clear"/>
          <w:vertAlign w:val="baseline"/>
          <w:rtl w:val="0"/>
        </w:rPr>
        <w:t xml:space="preserve">MEDMeetings – IX edition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c00000"/>
          <w:sz w:val="26"/>
          <w:szCs w:val="2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i w:val="0"/>
          <w:smallCaps w:val="0"/>
          <w:strike w:val="0"/>
          <w:color w:val="c00000"/>
          <w:sz w:val="26"/>
          <w:szCs w:val="26"/>
          <w:u w:val="none"/>
          <w:shd w:fill="auto" w:val="clear"/>
          <w:vertAlign w:val="baseline"/>
        </w:rPr>
      </w:pPr>
      <w:r w:rsidDel="00000000" w:rsidR="00000000" w:rsidRPr="00000000">
        <w:rPr>
          <w:rFonts w:ascii="Calibri" w:cs="Calibri" w:eastAsia="Calibri" w:hAnsi="Calibri"/>
          <w:b w:val="1"/>
          <w:color w:val="c00000"/>
          <w:sz w:val="28"/>
          <w:szCs w:val="28"/>
          <w:rtl w:val="0"/>
        </w:rPr>
        <w:t xml:space="preserve">MED PITCHING – IV edition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RULES AND REGULATIONS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Since 2016, MEDFILM Festival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started a professional platform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aiming to offer a space for encounters between Euro-Mediterranean cinema professionals to encourage exchanges and collaborations.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MedFilm Festival is happy to launch the 4th edition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MedPitching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MedPitching is a platform meant to foster and support the co-production within the Euro-Mediterranean region. Its goal is connecting International projects with Italian producers, in order to engage Italy as a co-production country. MedPitching is open to feature length projects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coming from countries of Euro-Mediterranean region and Middle East.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1. Date and location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third edition of MedPitching will take pla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ce on November 9th and 10th,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part of the 31st edition of MedFilm Festival (Rome, November 6- November 16 2025)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2. MedPitching Award</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its 2025 edition, MedPitching establishes for the second time the MedPitching Award for the project with best potential for co-production with Italy. The industry audience will be asked to vote for the best public presentation of a project after the pitching session. The winning project will receive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MedPitching Award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consisting in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cash prize of €1.000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award will go to the director of the awarded project, with the goal of supporting the further artistic development of the project. If the project manages to find the partnership of an Italian producer and shapes up as an Italian co-production (with the commitment of application to the minority co-production selective fund or other Italian institutionally recognized funds),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second cash prize of €1.000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be awarded to the Italian co-producer, with the purpose of fostering the development of the Italian component of the project. The due documentation confirming the application to an Italian fund will be required in order to receive the cash prize. A time limit of two years since the original pitch at MedPitching is given to seal the Italian co-production in order to receive the second award.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3. Description of the workshop</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MedPitching selects up to ten fiction feature projects in development. The projects will be pitched by two project representatives (producer and director) to an audience of potential co-producers, sales agents, distributors, representatives of film funds and financiers. One-to-one-meetings will take place after the pitching sessions of MedPitching, enabling the representatives of the projects to meet with potential partners. The official meetings will be expanded with the possibility to take place both physically and online to maximize the reach of industry representatives. Panel discussions and lectures will complete the program, exploring the possibilities of co-production in Italy.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4. Eligibility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film is a fiction feature (at least 75 minutes).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A producer and a director are attached to the project.</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The director and producer of the project are citizens of or are based in countries of the wider Euro-Mediterranean region and Middle East.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The project is in development and/or in financing stage.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The project is intended for international co-production, sales, financing and/or distribution, and the producer is looking for partners for an Italian co-production.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The film is not a graduation/student film.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5. Application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register to MedPitching it is necessary to fill out the Application Form, which can be downloaded from the website www.medfilmfestival.org, and send it together with the other requested documents to the following e-mail address: </w:t>
      </w:r>
      <w:hyperlink r:id="r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professional@medfilmfestival.org</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Deadline August 30th 2025</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6. Selected projects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selected projects will receive a notification b</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y </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September 30th 2025</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selection of a project must remain confidential until the official announcement of the Festival. A Zoom call with the team of each pre-selected project may take place around mid-September, in order to finalize the selection. If a project is selected, MedPitching will invite the producer and the director to publicly present the project at the MedMeetings in Rome. It is mandatory for the selected project representatives to make themselves available during the whole event, from Nov. 9th to Nov. 10th. 2025.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333333"/>
          <w:sz w:val="22"/>
          <w:szCs w:val="22"/>
          <w:highlight w:val="white"/>
          <w:u w:val="none"/>
          <w:vertAlign w:val="baseline"/>
          <w:rtl w:val="0"/>
        </w:rPr>
        <w:t xml:space="preserve">All the selected projects must strictly include, in the opening credits, the logo of  MedFilm Festival with the following wording: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1"/>
          <w:smallCaps w:val="0"/>
          <w:strike w:val="0"/>
          <w:color w:val="333333"/>
          <w:sz w:val="22"/>
          <w:szCs w:val="22"/>
          <w:highlight w:val="white"/>
          <w:u w:val="none"/>
          <w:vertAlign w:val="baseline"/>
          <w:rtl w:val="0"/>
        </w:rPr>
        <w:t xml:space="preserve">"MedFilm Festival 2025 - MedPitching official selection"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7. Awarded projects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winning projects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must compulsorily include in opening credits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in any documents relating to the finished films, the logo of Medfilm Festival accompanied by the following copy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"With the support of Medfilm Festival 2025”</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together with the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name/logo of the awarded prize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MedPitching Award,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under penalty of return of the prize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8. General Terms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MedPitching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implies the unconditional full acceptance of these Regulations.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Application Form is an integral part of these Regulations.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Direction, after appropriate legal counsel, will settle all questions relating to the MedFilm Festival by applying these General Regulations, also available in Italian. Should any dispute arise regarding the interpretation of these regulations, the original Italian version is to be considered binding. Any controversy that might arise with regards to the interpretation, execution or resolution of the present Regulations will be deferred exclusively to the court of Rome.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and Place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for acknowledgement and acceptance…………………………………………</w:t>
      </w:r>
      <w:r w:rsidDel="00000000" w:rsidR="00000000" w:rsidRPr="00000000">
        <w:rPr>
          <w:rtl w:val="0"/>
        </w:rPr>
      </w:r>
    </w:p>
    <w:sectPr>
      <w:footerReference r:id="rId8" w:type="default"/>
      <w:footerReference r:id="rId9" w:type="even"/>
      <w:pgSz w:h="16840" w:w="11900" w:orient="portrait"/>
      <w:pgMar w:bottom="958" w:top="1417" w:left="1134" w:right="1134" w:header="708" w:footer="4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ab/>
      <w:t xml:space="preserve">MEDPitching- 2025</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943634"/>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RULES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REGULATIONS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sz w:val="24"/>
      <w:szCs w:val="24"/>
      <w:lang w:eastAsia="en-US"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Intestazioneepidipagina" w:customStyle="1">
    <w:name w:val="Intestazione e piè di pagina"/>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CorpoA" w:customStyle="1">
    <w:name w:val="Corpo A"/>
    <w:rPr>
      <w:rFonts w:cs="Arial Unicode MS"/>
      <w:color w:val="000000"/>
      <w:sz w:val="24"/>
      <w:szCs w:val="24"/>
      <w:u w:color="000000"/>
      <w:lang w:val="en-US"/>
      <w14:textOutline w14:cap="flat" w14:cmpd="sng" w14:w="12700" w14:algn="ctr">
        <w14:noFill/>
        <w14:prstDash w14:val="solid"/>
        <w14:miter w14:lim="400000"/>
      </w14:textOutline>
    </w:rPr>
  </w:style>
  <w:style w:type="character" w:styleId="Hyperlink0" w:customStyle="1">
    <w:name w:val="Hyperlink.0"/>
    <w:rPr>
      <w:rFonts w:ascii="Calibri" w:hAnsi="Calibri"/>
      <w:caps w:val="0"/>
      <w:smallCaps w:val="0"/>
      <w:strike w:val="0"/>
      <w:dstrike w:val="0"/>
      <w:outline w:val="0"/>
      <w:color w:val="000000"/>
      <w:sz w:val="22"/>
      <w:szCs w:val="22"/>
      <w:u w:color="000000" w:val="none"/>
      <w:vertAlign w:val="baseline"/>
      <w:lang w:val="en-US"/>
    </w:rPr>
  </w:style>
  <w:style w:type="character" w:styleId="Nessuno" w:customStyle="1">
    <w:name w:val="Nessuno"/>
  </w:style>
  <w:style w:type="character" w:styleId="Hyperlink1" w:customStyle="1">
    <w:name w:val="Hyperlink.1"/>
    <w:basedOn w:val="Nessuno"/>
    <w:rPr>
      <w:rFonts w:ascii="Calibri" w:cs="Calibri" w:eastAsia="Calibri" w:hAnsi="Calibri"/>
      <w:caps w:val="0"/>
      <w:smallCaps w:val="0"/>
      <w:strike w:val="0"/>
      <w:dstrike w:val="0"/>
      <w:outline w:val="0"/>
      <w:color w:val="000000"/>
      <w:sz w:val="22"/>
      <w:szCs w:val="22"/>
      <w:u w:color="000000" w:val="none"/>
      <w:vertAlign w:val="baseline"/>
      <w:lang w:val="da-DK"/>
    </w:rPr>
  </w:style>
  <w:style w:type="paragraph" w:styleId="Corpo" w:customStyle="1">
    <w:name w:val="Corpo"/>
    <w:rsid w:val="008E7733"/>
    <w:rPr>
      <w:rFonts w:cs="Arial Unicode MS"/>
      <w:color w:val="000000"/>
      <w:sz w:val="24"/>
      <w:szCs w:val="24"/>
      <w:u w:color="000000"/>
      <w:lang w:val="en-US"/>
      <w14:textOutline w14:cap="flat" w14:cmpd="sng" w14:algn="ctr">
        <w14:noFill/>
        <w14:prstDash w14:val="solid"/>
        <w14:bevel/>
      </w14:textOutline>
    </w:rPr>
  </w:style>
  <w:style w:type="paragraph" w:styleId="Intestazione">
    <w:name w:val="header"/>
    <w:basedOn w:val="Normale"/>
    <w:link w:val="IntestazioneCarattere"/>
    <w:uiPriority w:val="99"/>
    <w:unhideWhenUsed w:val="1"/>
    <w:rsid w:val="008E7733"/>
    <w:pPr>
      <w:tabs>
        <w:tab w:val="center" w:pos="4819"/>
        <w:tab w:val="right" w:pos="9638"/>
      </w:tabs>
    </w:pPr>
  </w:style>
  <w:style w:type="character" w:styleId="IntestazioneCarattere" w:customStyle="1">
    <w:name w:val="Intestazione Carattere"/>
    <w:basedOn w:val="Carpredefinitoparagrafo"/>
    <w:link w:val="Intestazione"/>
    <w:uiPriority w:val="99"/>
    <w:rsid w:val="008E7733"/>
    <w:rPr>
      <w:sz w:val="24"/>
      <w:szCs w:val="24"/>
      <w:lang w:eastAsia="en-US" w:val="en-US"/>
    </w:rPr>
  </w:style>
  <w:style w:type="paragraph" w:styleId="Pidipagina">
    <w:name w:val="footer"/>
    <w:basedOn w:val="Normale"/>
    <w:link w:val="PidipaginaCarattere"/>
    <w:uiPriority w:val="99"/>
    <w:unhideWhenUsed w:val="1"/>
    <w:rsid w:val="008E7733"/>
    <w:pPr>
      <w:tabs>
        <w:tab w:val="center" w:pos="4819"/>
        <w:tab w:val="right" w:pos="9638"/>
      </w:tabs>
    </w:pPr>
  </w:style>
  <w:style w:type="character" w:styleId="PidipaginaCarattere" w:customStyle="1">
    <w:name w:val="Piè di pagina Carattere"/>
    <w:basedOn w:val="Carpredefinitoparagrafo"/>
    <w:link w:val="Pidipagina"/>
    <w:uiPriority w:val="99"/>
    <w:rsid w:val="008E7733"/>
    <w:rPr>
      <w:sz w:val="24"/>
      <w:szCs w:val="24"/>
      <w:lang w:eastAsia="en-US" w:val="en-US"/>
    </w:rPr>
  </w:style>
  <w:style w:type="character" w:styleId="Numeropagina">
    <w:name w:val="page number"/>
    <w:basedOn w:val="Carpredefinitoparagrafo"/>
    <w:uiPriority w:val="99"/>
    <w:semiHidden w:val="1"/>
    <w:unhideWhenUsed w:val="1"/>
    <w:rsid w:val="008E773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fessional@medfilmfestival.org"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RkZKZ+Us5pEj9R4B1ydo6iXw==">CgMxLjA4AHIhMWMzbnFfOUFhR1pkMDkyTGhoNElZN0hLbUtwejExQ2lN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2025-05-16T09:05:00Z</dcterms:created>
</cp:coreProperties>
</file>