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MEDFILM Works In Progress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DECLARATION OF ACKNOWLEDGMENT AND ACCEPTANCE OF THE REGULATIONS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undersigned ……………………………………………………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birth………………………………………………………….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of birth…………………………………………………………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 in ………………………………………….………………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address………………………………………………………………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Tax Number………………………………………………………….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 number ………………………………………………………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…………………………………………………………………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director and co-producer of the film……..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have read the Regulations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MEDFILM Works in Progress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accept it in all its parts;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own a paper copy.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 </w:t>
        <w:tab/>
        <w:tab/>
        <w:tab/>
        <w:tab/>
        <w:tab/>
        <w:tab/>
        <w:tab/>
        <w:tab/>
        <w:t xml:space="preserve">Signature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000000000000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000000000000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                                                                                                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000000000000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provisions of art. 13 of Regulation (EU) 2016/679, the undersigned expressly declares to give consent to the processing of personal data.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agree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                                                                                               Signature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000000000000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000000000000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417" w:left="1134" w:right="1134" w:header="25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1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ASSOCIAZIONE METHEXIS Onlus - Tax N.: 97426660581,  VAT N.: 13659681004, Via Monte Pelmo, 10 – 00141 Rome, Italy | T +39 06 85354814 | F +39 06 8844719 | professional@medfilmfestival.org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1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99945" cy="1160145"/>
          <wp:effectExtent b="0" l="0" r="0" t="0"/>
          <wp:docPr descr="Immagine 1" id="1" name="image1.png"/>
          <a:graphic>
            <a:graphicData uri="http://schemas.openxmlformats.org/drawingml/2006/picture">
              <pic:pic>
                <pic:nvPicPr>
                  <pic:cNvPr descr="Immagine 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9945" cy="11601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502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942" w:hanging="302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102" w:hanging="302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262" w:hanging="302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K/XlYcqObsO+NubSNCrjmDNAhg==">CgMxLjA4AHIhMUZEM1lBUUZLUkhwZDlHT0tOSjdVcG0zTGlQT1R2RzVp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